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B47" w:rsidRPr="00DE57CA" w:rsidRDefault="00F032DB" w:rsidP="00F032DB">
      <w:pPr>
        <w:jc w:val="center"/>
        <w:rPr>
          <w:b/>
          <w:u w:val="single"/>
        </w:rPr>
      </w:pPr>
      <w:r w:rsidRPr="00DE57CA">
        <w:rPr>
          <w:b/>
          <w:u w:val="single"/>
        </w:rPr>
        <w:t>RELAÇÃO DE MATERIAIS</w:t>
      </w:r>
    </w:p>
    <w:p w:rsidR="00F032DB" w:rsidRDefault="00F032DB"/>
    <w:p w:rsidR="00F032DB" w:rsidRPr="00DE57CA" w:rsidRDefault="00F032DB" w:rsidP="00F032DB">
      <w:pPr>
        <w:tabs>
          <w:tab w:val="left" w:pos="567"/>
        </w:tabs>
        <w:spacing w:after="120"/>
        <w:ind w:left="709" w:hanging="709"/>
        <w:jc w:val="both"/>
        <w:rPr>
          <w:rFonts w:ascii="Calibri" w:hAnsi="Calibri" w:cs="Calibri"/>
          <w:sz w:val="20"/>
          <w:szCs w:val="20"/>
        </w:rPr>
      </w:pPr>
      <w:r w:rsidRPr="00DE57CA">
        <w:rPr>
          <w:rFonts w:ascii="Calibri" w:hAnsi="Calibri" w:cs="Calibri"/>
          <w:b/>
          <w:sz w:val="20"/>
          <w:szCs w:val="20"/>
        </w:rPr>
        <w:tab/>
        <w:t>ITEM 1</w:t>
      </w:r>
      <w:r w:rsidRPr="00DE57CA">
        <w:rPr>
          <w:rFonts w:ascii="Calibri" w:hAnsi="Calibri" w:cs="Calibri"/>
          <w:sz w:val="20"/>
          <w:szCs w:val="20"/>
        </w:rPr>
        <w:t> -  Serviços de reforma na cobertura dos Cartórios Eleitorais de Itajaí</w:t>
      </w:r>
    </w:p>
    <w:tbl>
      <w:tblPr>
        <w:tblStyle w:val="Tabelacomgrade"/>
        <w:tblW w:w="90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3402"/>
        <w:gridCol w:w="3686"/>
      </w:tblGrid>
      <w:tr w:rsidR="00F032DB" w:rsidRPr="00DE57CA" w:rsidTr="00DE57CA">
        <w:trPr>
          <w:trHeight w:val="3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32DB" w:rsidRPr="00DE57CA" w:rsidRDefault="00F032DB" w:rsidP="007217CC">
            <w:pPr>
              <w:spacing w:before="60"/>
              <w:jc w:val="center"/>
              <w:rPr>
                <w:rFonts w:asciiTheme="minorHAnsi" w:hAnsiTheme="minorHAnsi" w:cstheme="minorHAnsi"/>
                <w:b/>
              </w:rPr>
            </w:pPr>
            <w:r w:rsidRPr="00DE57CA">
              <w:rPr>
                <w:rFonts w:asciiTheme="minorHAnsi" w:hAnsiTheme="minorHAnsi" w:cstheme="minorHAnsi"/>
                <w:b/>
              </w:rPr>
              <w:t>Serviço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32DB" w:rsidRPr="00DE57CA" w:rsidRDefault="00F032DB" w:rsidP="007217CC">
            <w:pPr>
              <w:spacing w:before="60"/>
              <w:jc w:val="center"/>
              <w:rPr>
                <w:rFonts w:asciiTheme="minorHAnsi" w:hAnsiTheme="minorHAnsi" w:cstheme="minorHAnsi"/>
                <w:b/>
              </w:rPr>
            </w:pPr>
            <w:r w:rsidRPr="00DE57CA">
              <w:rPr>
                <w:rFonts w:asciiTheme="minorHAnsi" w:hAnsiTheme="minorHAnsi" w:cstheme="minorHAnsi"/>
                <w:b/>
              </w:rPr>
              <w:t>Materiais Utilizados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32DB" w:rsidRPr="00DE57CA" w:rsidRDefault="00DE57CA" w:rsidP="007217CC">
            <w:pPr>
              <w:spacing w:before="60"/>
              <w:jc w:val="center"/>
              <w:rPr>
                <w:rFonts w:asciiTheme="minorHAnsi" w:hAnsiTheme="minorHAnsi" w:cstheme="minorHAnsi"/>
              </w:rPr>
            </w:pPr>
            <w:r w:rsidRPr="00DE57CA">
              <w:rPr>
                <w:rFonts w:ascii="Calibri" w:hAnsi="Calibri" w:cs="Calibri"/>
                <w:b/>
              </w:rPr>
              <w:t>Marca e Linha / Modelo / Código / Referência dos produtos cotados (se houver)</w:t>
            </w:r>
          </w:p>
        </w:tc>
      </w:tr>
      <w:tr w:rsidR="00F032DB" w:rsidRPr="00DE57CA" w:rsidTr="00DE57C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proofErr w:type="spellStart"/>
            <w:r w:rsidRPr="00DE57CA">
              <w:rPr>
                <w:rFonts w:asciiTheme="minorHAnsi" w:hAnsiTheme="minorHAnsi" w:cstheme="minorHAnsi"/>
              </w:rPr>
              <w:t>Telhamento</w:t>
            </w:r>
            <w:proofErr w:type="spellEnd"/>
            <w:r w:rsidRPr="00DE57CA">
              <w:rPr>
                <w:rFonts w:asciiTheme="minorHAnsi" w:hAnsiTheme="minorHAnsi" w:cstheme="minorHAnsi"/>
              </w:rPr>
              <w:t xml:space="preserve"> da cobertura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 xml:space="preserve">Telha ondulada em </w:t>
            </w:r>
            <w:proofErr w:type="spellStart"/>
            <w:r w:rsidRPr="00DE57CA">
              <w:rPr>
                <w:rFonts w:asciiTheme="minorHAnsi" w:hAnsiTheme="minorHAnsi" w:cstheme="minorHAnsi"/>
              </w:rPr>
              <w:t>aluzinco</w:t>
            </w:r>
            <w:proofErr w:type="spellEnd"/>
            <w:r w:rsidRPr="00DE57CA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E57CA">
              <w:rPr>
                <w:rFonts w:asciiTheme="minorHAnsi" w:hAnsiTheme="minorHAnsi" w:cstheme="minorHAnsi"/>
              </w:rPr>
              <w:t>galvalume</w:t>
            </w:r>
            <w:proofErr w:type="spellEnd"/>
            <w:r w:rsidRPr="00DE57CA">
              <w:rPr>
                <w:rFonts w:asciiTheme="minorHAnsi" w:hAnsiTheme="minorHAnsi" w:cstheme="minorHAnsi"/>
              </w:rPr>
              <w:t>), com espessura 0,5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F032DB" w:rsidRPr="00DE57CA" w:rsidTr="00DE57C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2DB" w:rsidRPr="00DE57CA" w:rsidRDefault="00F032DB" w:rsidP="007217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Selante à base de poliuretano grau 30.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F032DB" w:rsidRPr="00DE57CA" w:rsidTr="00DE57C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2DB" w:rsidRPr="00DE57CA" w:rsidRDefault="00F032DB" w:rsidP="007217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Telas metálicas hexagonais de aço zincado ou galvanizado.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F032DB" w:rsidRPr="00DE57CA" w:rsidTr="00DE57C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Serviços de impermeabilização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Pintura impermeabilizante acrílica flexível na cor branca.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F032DB" w:rsidRPr="00DE57CA" w:rsidRDefault="00F032DB" w:rsidP="00F032DB">
      <w:pPr>
        <w:tabs>
          <w:tab w:val="left" w:pos="567"/>
        </w:tabs>
        <w:rPr>
          <w:rFonts w:ascii="Calibri" w:hAnsi="Calibri" w:cs="Calibri"/>
          <w:sz w:val="20"/>
          <w:szCs w:val="20"/>
        </w:rPr>
      </w:pPr>
    </w:p>
    <w:p w:rsidR="00F032DB" w:rsidRPr="00DE57CA" w:rsidRDefault="00F032DB" w:rsidP="00F032DB">
      <w:pPr>
        <w:tabs>
          <w:tab w:val="left" w:pos="567"/>
        </w:tabs>
        <w:spacing w:after="120"/>
        <w:ind w:left="709" w:hanging="709"/>
        <w:jc w:val="both"/>
        <w:rPr>
          <w:rFonts w:ascii="Calibri" w:hAnsi="Calibri" w:cs="Calibri"/>
          <w:sz w:val="20"/>
          <w:szCs w:val="20"/>
        </w:rPr>
      </w:pPr>
      <w:r w:rsidRPr="00DE57CA">
        <w:rPr>
          <w:rFonts w:ascii="Calibri" w:hAnsi="Calibri" w:cs="Calibri"/>
          <w:b/>
          <w:sz w:val="20"/>
          <w:szCs w:val="20"/>
        </w:rPr>
        <w:tab/>
      </w:r>
      <w:r w:rsidRPr="00DE57CA">
        <w:rPr>
          <w:rFonts w:ascii="Calibri" w:hAnsi="Calibri" w:cs="Calibri"/>
          <w:b/>
          <w:sz w:val="20"/>
          <w:szCs w:val="20"/>
        </w:rPr>
        <w:tab/>
        <w:t>ITEM 2</w:t>
      </w:r>
      <w:r w:rsidRPr="00DE57CA">
        <w:rPr>
          <w:rFonts w:ascii="Calibri" w:hAnsi="Calibri" w:cs="Calibri"/>
          <w:sz w:val="20"/>
          <w:szCs w:val="20"/>
        </w:rPr>
        <w:t> - Serviços de reforma na cobertura do Cartório Eleitoral de Imaruí</w:t>
      </w:r>
    </w:p>
    <w:tbl>
      <w:tblPr>
        <w:tblStyle w:val="Tabelacomgrade"/>
        <w:tblW w:w="90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3402"/>
        <w:gridCol w:w="3686"/>
      </w:tblGrid>
      <w:tr w:rsidR="00F032DB" w:rsidRPr="00DE57CA" w:rsidTr="00DE57CA">
        <w:trPr>
          <w:trHeight w:val="3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32DB" w:rsidRPr="00DE57CA" w:rsidRDefault="00F032DB" w:rsidP="007217CC">
            <w:pPr>
              <w:spacing w:before="60"/>
              <w:jc w:val="center"/>
              <w:rPr>
                <w:rFonts w:asciiTheme="minorHAnsi" w:hAnsiTheme="minorHAnsi" w:cstheme="minorHAnsi"/>
                <w:b/>
              </w:rPr>
            </w:pPr>
            <w:r w:rsidRPr="00DE57CA">
              <w:rPr>
                <w:rFonts w:asciiTheme="minorHAnsi" w:hAnsiTheme="minorHAnsi" w:cstheme="minorHAnsi"/>
                <w:b/>
              </w:rPr>
              <w:t>Serviço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32DB" w:rsidRPr="00DE57CA" w:rsidRDefault="00F032DB" w:rsidP="007217CC">
            <w:pPr>
              <w:spacing w:before="60"/>
              <w:jc w:val="center"/>
              <w:rPr>
                <w:rFonts w:asciiTheme="minorHAnsi" w:hAnsiTheme="minorHAnsi" w:cstheme="minorHAnsi"/>
                <w:b/>
              </w:rPr>
            </w:pPr>
            <w:r w:rsidRPr="00DE57CA">
              <w:rPr>
                <w:rFonts w:asciiTheme="minorHAnsi" w:hAnsiTheme="minorHAnsi" w:cstheme="minorHAnsi"/>
                <w:b/>
              </w:rPr>
              <w:t>Materiais Utilizados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32DB" w:rsidRPr="00DE57CA" w:rsidRDefault="00DE57CA" w:rsidP="007217CC">
            <w:pPr>
              <w:spacing w:before="60"/>
              <w:jc w:val="center"/>
              <w:rPr>
                <w:rFonts w:asciiTheme="minorHAnsi" w:hAnsiTheme="minorHAnsi" w:cstheme="minorHAnsi"/>
              </w:rPr>
            </w:pPr>
            <w:r w:rsidRPr="00DE57CA">
              <w:rPr>
                <w:rFonts w:ascii="Calibri" w:hAnsi="Calibri" w:cs="Calibri"/>
                <w:b/>
              </w:rPr>
              <w:t>Marca e Linha / Modelo / Código / Referência dos produtos cotados (se houver)</w:t>
            </w:r>
          </w:p>
        </w:tc>
      </w:tr>
      <w:tr w:rsidR="00F032DB" w:rsidRPr="00DE57CA" w:rsidTr="00DE57C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proofErr w:type="spellStart"/>
            <w:r w:rsidRPr="00DE57CA">
              <w:rPr>
                <w:rFonts w:asciiTheme="minorHAnsi" w:hAnsiTheme="minorHAnsi" w:cstheme="minorHAnsi"/>
              </w:rPr>
              <w:t>Telhamento</w:t>
            </w:r>
            <w:proofErr w:type="spellEnd"/>
            <w:r w:rsidRPr="00DE57CA">
              <w:rPr>
                <w:rFonts w:asciiTheme="minorHAnsi" w:hAnsiTheme="minorHAnsi" w:cstheme="minorHAnsi"/>
              </w:rPr>
              <w:t xml:space="preserve"> da cobertura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Selante à base de poliuretano grau 30.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F032DB" w:rsidRPr="00DE57CA" w:rsidTr="00DE57C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2DB" w:rsidRPr="00DE57CA" w:rsidRDefault="00F032DB" w:rsidP="007217C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Telas metálicas hexagonais de aço zincado ou galvanizado.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F032DB" w:rsidRPr="00DE57CA" w:rsidTr="00DE57C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Serviços de impermeabilização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  <w:r w:rsidRPr="00DE57CA">
              <w:rPr>
                <w:rFonts w:asciiTheme="minorHAnsi" w:hAnsiTheme="minorHAnsi" w:cstheme="minorHAnsi"/>
              </w:rPr>
              <w:t>Pintura impermeabilizante acrílica flexível na cor branca.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DB" w:rsidRPr="00DE57CA" w:rsidRDefault="00F032DB" w:rsidP="007217CC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F032DB" w:rsidRPr="00DE57CA" w:rsidRDefault="00F032DB">
      <w:pPr>
        <w:rPr>
          <w:sz w:val="20"/>
          <w:szCs w:val="20"/>
        </w:rPr>
      </w:pPr>
    </w:p>
    <w:p w:rsidR="00DE57CA" w:rsidRPr="00DE57CA" w:rsidRDefault="00DE57CA" w:rsidP="00DE57CA">
      <w:pPr>
        <w:ind w:left="-142" w:right="-427"/>
        <w:jc w:val="both"/>
        <w:rPr>
          <w:rFonts w:ascii="Calibri" w:hAnsi="Calibri" w:cs="Calibri"/>
          <w:sz w:val="20"/>
          <w:szCs w:val="20"/>
          <w:lang w:eastAsia="pt-BR"/>
        </w:rPr>
      </w:pPr>
      <w:r w:rsidRPr="00DE57CA">
        <w:rPr>
          <w:rFonts w:ascii="Calibri" w:hAnsi="Calibri" w:cs="Calibri"/>
          <w:b/>
          <w:sz w:val="20"/>
          <w:szCs w:val="20"/>
          <w:lang w:eastAsia="pt-BR"/>
        </w:rPr>
        <w:t>OBSERVAÇÃO</w:t>
      </w:r>
      <w:r w:rsidRPr="00DE57CA">
        <w:rPr>
          <w:rFonts w:ascii="Calibri" w:hAnsi="Calibri" w:cs="Calibri"/>
          <w:sz w:val="20"/>
          <w:szCs w:val="20"/>
          <w:lang w:eastAsia="pt-BR"/>
        </w:rPr>
        <w:t>: O uso da expressão “OU SIMILAR” na indicação de MARCAS / MODELOS / CÓDIGOS / REFERÊNCIAS será considerado alternativa e constitui motivo para a desclassificação da proposta (subitem 7.1.</w:t>
      </w:r>
      <w:r w:rsidR="00650533">
        <w:rPr>
          <w:rFonts w:ascii="Calibri" w:hAnsi="Calibri" w:cs="Calibri"/>
          <w:sz w:val="20"/>
          <w:szCs w:val="20"/>
          <w:lang w:eastAsia="pt-BR"/>
        </w:rPr>
        <w:t>1.</w:t>
      </w:r>
      <w:r w:rsidR="004D0A56">
        <w:rPr>
          <w:rFonts w:ascii="Calibri" w:hAnsi="Calibri" w:cs="Calibri"/>
          <w:sz w:val="20"/>
          <w:szCs w:val="20"/>
          <w:lang w:eastAsia="pt-BR"/>
        </w:rPr>
        <w:t>2</w:t>
      </w:r>
      <w:r w:rsidR="00650533">
        <w:rPr>
          <w:rFonts w:ascii="Calibri" w:hAnsi="Calibri" w:cs="Calibri"/>
          <w:sz w:val="20"/>
          <w:szCs w:val="20"/>
          <w:lang w:eastAsia="pt-BR"/>
        </w:rPr>
        <w:t>.1</w:t>
      </w:r>
      <w:bookmarkStart w:id="0" w:name="_GoBack"/>
      <w:bookmarkEnd w:id="0"/>
      <w:r w:rsidRPr="00DE57CA">
        <w:rPr>
          <w:rFonts w:ascii="Calibri" w:hAnsi="Calibri" w:cs="Calibri"/>
          <w:sz w:val="20"/>
          <w:szCs w:val="20"/>
          <w:lang w:eastAsia="pt-BR"/>
        </w:rPr>
        <w:t xml:space="preserve">, alínea “b”, do edital). </w:t>
      </w:r>
    </w:p>
    <w:p w:rsidR="00F032DB" w:rsidRDefault="00F032DB" w:rsidP="00F032DB">
      <w:pPr>
        <w:widowControl w:val="0"/>
        <w:spacing w:after="120"/>
        <w:jc w:val="both"/>
        <w:rPr>
          <w:rFonts w:ascii="Calibri" w:hAnsi="Calibri" w:cs="Calibri"/>
          <w:sz w:val="20"/>
        </w:rPr>
      </w:pPr>
    </w:p>
    <w:p w:rsidR="00F032DB" w:rsidRDefault="00F032DB"/>
    <w:sectPr w:rsidR="00F032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DB"/>
    <w:rsid w:val="004D0A56"/>
    <w:rsid w:val="00512B47"/>
    <w:rsid w:val="00650533"/>
    <w:rsid w:val="00DE57CA"/>
    <w:rsid w:val="00F0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C4AF1-4465-4B59-AC3C-E24397E9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F03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E5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57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7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Eduardo Cardoso</cp:lastModifiedBy>
  <cp:revision>4</cp:revision>
  <cp:lastPrinted>2023-11-23T19:31:00Z</cp:lastPrinted>
  <dcterms:created xsi:type="dcterms:W3CDTF">2023-11-23T19:27:00Z</dcterms:created>
  <dcterms:modified xsi:type="dcterms:W3CDTF">2023-11-23T22:50:00Z</dcterms:modified>
</cp:coreProperties>
</file>